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9F2" w:rsidRDefault="000569F2" w:rsidP="00FF46E6">
      <w:pPr>
        <w:ind w:left="-709"/>
      </w:pPr>
    </w:p>
    <w:tbl>
      <w:tblPr>
        <w:tblW w:w="1071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513"/>
        <w:gridCol w:w="788"/>
      </w:tblGrid>
      <w:tr w:rsidR="00C83D46" w:rsidRPr="007A3D34" w:rsidTr="00CB439F">
        <w:trPr>
          <w:trHeight w:val="525"/>
        </w:trPr>
        <w:tc>
          <w:tcPr>
            <w:tcW w:w="1071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3D46" w:rsidRDefault="00C83D46" w:rsidP="00C83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B01E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>Protokol o kontrole projektové dokumentace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 xml:space="preserve"> PDPS</w:t>
            </w:r>
          </w:p>
        </w:tc>
      </w:tr>
      <w:tr w:rsidR="00C83D46" w:rsidRPr="007A3D34" w:rsidTr="00C83D46">
        <w:trPr>
          <w:trHeight w:val="815"/>
        </w:trPr>
        <w:tc>
          <w:tcPr>
            <w:tcW w:w="1071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3D46" w:rsidRDefault="00C83D46" w:rsidP="005812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B01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Projektová dokumentace musí odpovídat vyhlášce č. </w:t>
            </w:r>
            <w:r w:rsidR="0058124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227/2024</w:t>
            </w:r>
            <w:r w:rsidRPr="000B01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Sb., o rozsahu a obsahu projektov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é dokumentace </w:t>
            </w:r>
            <w:r w:rsidR="0058124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staveb dopravní infrastruktury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a podmínkám dle platné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SoD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, vč. dodatků.</w:t>
            </w:r>
          </w:p>
        </w:tc>
      </w:tr>
      <w:tr w:rsidR="00A9353E" w:rsidRPr="007A3D34" w:rsidTr="00A9353E">
        <w:trPr>
          <w:trHeight w:val="379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9353E" w:rsidRDefault="00A9353E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Název akce:</w:t>
            </w:r>
          </w:p>
        </w:tc>
        <w:tc>
          <w:tcPr>
            <w:tcW w:w="83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9353E" w:rsidRDefault="00895567" w:rsidP="00A84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>
              <w:t>II</w:t>
            </w:r>
            <w:r w:rsidR="00A84DB7">
              <w:t>I</w:t>
            </w:r>
            <w:r>
              <w:t>/</w:t>
            </w:r>
            <w:r w:rsidR="00A84DB7">
              <w:t>12917 Útěchovičky – most ev.</w:t>
            </w:r>
            <w:proofErr w:type="gramStart"/>
            <w:r w:rsidR="00A84DB7">
              <w:t>č.12917</w:t>
            </w:r>
            <w:proofErr w:type="gramEnd"/>
            <w:r w:rsidR="00A84DB7">
              <w:t>-3</w:t>
            </w:r>
          </w:p>
        </w:tc>
      </w:tr>
      <w:tr w:rsidR="00A9353E" w:rsidRPr="007A3D34" w:rsidTr="00A9353E">
        <w:trPr>
          <w:trHeight w:val="1796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9353E" w:rsidRDefault="00A9353E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Projekční kancelář:</w:t>
            </w:r>
          </w:p>
        </w:tc>
        <w:tc>
          <w:tcPr>
            <w:tcW w:w="83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9353E" w:rsidRPr="00A84DB7" w:rsidRDefault="00A84DB7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A84D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MIDAKON</w:t>
            </w:r>
            <w:r w:rsidR="00895567" w:rsidRPr="00A84D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s.r.o.</w:t>
            </w:r>
          </w:p>
          <w:p w:rsidR="00A84DB7" w:rsidRPr="00A84DB7" w:rsidRDefault="00A84DB7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A84DB7">
              <w:rPr>
                <w:sz w:val="24"/>
                <w:szCs w:val="24"/>
              </w:rPr>
              <w:t>Na Návsi 18/4</w:t>
            </w:r>
            <w:r w:rsidRPr="00A84D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</w:p>
          <w:p w:rsidR="00895567" w:rsidRDefault="00A84DB7" w:rsidP="00A84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A84D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620 00 Brno</w:t>
            </w:r>
          </w:p>
        </w:tc>
      </w:tr>
      <w:tr w:rsidR="00A9353E" w:rsidRPr="007A3D34" w:rsidTr="00A9353E">
        <w:trPr>
          <w:trHeight w:val="521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9353E" w:rsidRPr="00C83D46" w:rsidRDefault="00A9353E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C83D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Odpovědný projektant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:</w:t>
            </w:r>
          </w:p>
        </w:tc>
        <w:tc>
          <w:tcPr>
            <w:tcW w:w="83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9353E" w:rsidRPr="00C83D46" w:rsidRDefault="00895567" w:rsidP="00A84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Ing. </w:t>
            </w:r>
            <w:r w:rsidR="00A84D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Milan Sedlák</w:t>
            </w:r>
          </w:p>
        </w:tc>
      </w:tr>
      <w:tr w:rsidR="00C83D46" w:rsidRPr="007A3D34" w:rsidTr="00C83D46">
        <w:trPr>
          <w:trHeight w:val="521"/>
        </w:trPr>
        <w:tc>
          <w:tcPr>
            <w:tcW w:w="1071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3D46" w:rsidRPr="007A3D34" w:rsidRDefault="00C83D46" w:rsidP="00C83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cs-CZ"/>
              </w:rPr>
              <w:t>Obsah projektové dokumentace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581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A) P</w:t>
            </w:r>
            <w:r w:rsidRPr="007A3D34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růvodní </w:t>
            </w:r>
            <w:r w:rsidR="0058124C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list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A84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46" w:rsidRPr="0058124C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>A1) Identifikační údaje</w:t>
            </w:r>
          </w:p>
          <w:p w:rsidR="00C83D46" w:rsidRPr="0058124C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>Údaje o stavbě</w:t>
            </w:r>
          </w:p>
          <w:p w:rsidR="00C83D46" w:rsidRPr="0058124C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>Údaje o stavebníkovi</w:t>
            </w:r>
          </w:p>
          <w:p w:rsidR="00507150" w:rsidRPr="0058124C" w:rsidRDefault="00C83D46" w:rsidP="0058124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>Údaje o zpracovateli dokumentace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1B57D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46" w:rsidRPr="0058124C" w:rsidRDefault="00C83D46" w:rsidP="004C54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A2) </w:t>
            </w:r>
            <w:r w:rsidR="004C54A3"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>Seznam vstupních podkladů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1B57D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no</w:t>
            </w:r>
          </w:p>
        </w:tc>
      </w:tr>
      <w:tr w:rsidR="00C83D46" w:rsidRPr="007A3D34" w:rsidTr="009850D9">
        <w:trPr>
          <w:trHeight w:val="261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24C" w:rsidRPr="0058124C" w:rsidRDefault="009850D9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>A3</w:t>
            </w:r>
            <w:r w:rsidR="00C83D46"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) </w:t>
            </w:r>
            <w:r w:rsidR="004C54A3" w:rsidRPr="0058124C">
              <w:rPr>
                <w:rFonts w:ascii="Calibri" w:eastAsia="Times New Roman" w:hAnsi="Calibri" w:cs="Calibri"/>
                <w:color w:val="000000"/>
                <w:lang w:eastAsia="cs-CZ"/>
              </w:rPr>
              <w:t>Členění stavby na objekty a technická a technologická zařízení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1B57D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no</w:t>
            </w:r>
          </w:p>
        </w:tc>
      </w:tr>
      <w:tr w:rsidR="0058124C" w:rsidRPr="007A3D34" w:rsidTr="009850D9">
        <w:trPr>
          <w:trHeight w:val="261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24C" w:rsidRPr="0058124C" w:rsidRDefault="0058124C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A4) TEA –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technicko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– ekonomické atributy budov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124C" w:rsidRPr="007A3D34" w:rsidRDefault="001B57DA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n</w:t>
            </w:r>
            <w:r w:rsidR="00775D26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</w:tr>
      <w:tr w:rsidR="0058124C" w:rsidRPr="007A3D34" w:rsidTr="009850D9">
        <w:trPr>
          <w:trHeight w:val="261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24C" w:rsidRDefault="0058124C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A5) Atributy stavby pro stanovení podmínek napojení a provádění činností v ochranných a bezpečnostních pásmech dopravní a technické infrastruktury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124C" w:rsidRPr="007A3D34" w:rsidRDefault="001B57DA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n</w:t>
            </w:r>
            <w:r w:rsidR="00775D26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</w:tr>
      <w:tr w:rsidR="0058124C" w:rsidRPr="007A3D34" w:rsidTr="009850D9">
        <w:trPr>
          <w:trHeight w:val="261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24C" w:rsidRDefault="0058124C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A6) Základní parametry dopravní stavby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124C" w:rsidRPr="007A3D34" w:rsidRDefault="001B57DA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n</w:t>
            </w:r>
            <w:r w:rsidR="00775D26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</w:tr>
      <w:tr w:rsidR="00C83D46" w:rsidRPr="007A3D34" w:rsidTr="00C83D46">
        <w:trPr>
          <w:trHeight w:val="300"/>
        </w:trPr>
        <w:tc>
          <w:tcPr>
            <w:tcW w:w="107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B) S</w:t>
            </w:r>
            <w:r w:rsidRPr="007A3D34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ouhrnná technická zpráva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C83D46" w:rsidP="005812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Courier New" w:hAnsi="Calibri" w:cs="Calibri"/>
                <w:color w:val="000000"/>
                <w:lang w:eastAsia="cs-CZ"/>
              </w:rPr>
              <w:t xml:space="preserve">B1) </w:t>
            </w:r>
            <w:r w:rsidR="0058124C">
              <w:rPr>
                <w:rFonts w:ascii="Calibri" w:eastAsia="Courier New" w:hAnsi="Calibri" w:cs="Calibri"/>
                <w:color w:val="000000"/>
                <w:lang w:eastAsia="cs-CZ"/>
              </w:rPr>
              <w:t>Celkový popis a území stavby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1B57DA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no</w:t>
            </w:r>
          </w:p>
        </w:tc>
      </w:tr>
      <w:tr w:rsidR="0058124C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24C" w:rsidRPr="007A3D34" w:rsidRDefault="0058124C" w:rsidP="0058124C">
            <w:pPr>
              <w:spacing w:after="0" w:line="240" w:lineRule="auto"/>
              <w:rPr>
                <w:rFonts w:ascii="Calibri" w:eastAsia="Courier New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B2) Urbanistické a základní architektonické řešení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124C" w:rsidRPr="007A3D34" w:rsidRDefault="001B57DA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Default="00AB3E02" w:rsidP="00C83D46">
            <w:pPr>
              <w:spacing w:after="0" w:line="240" w:lineRule="auto"/>
              <w:rPr>
                <w:rFonts w:ascii="Calibri" w:eastAsia="Courier New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B3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>)</w:t>
            </w:r>
            <w:r w:rsidR="0058124C">
              <w:rPr>
                <w:rFonts w:ascii="Calibri" w:eastAsia="Courier New" w:hAnsi="Calibri" w:cs="Calibri"/>
                <w:color w:val="000000"/>
                <w:lang w:eastAsia="cs-CZ"/>
              </w:rPr>
              <w:t xml:space="preserve"> Základní stavebně technické a technologické řešení</w:t>
            </w:r>
          </w:p>
          <w:p w:rsidR="00C83D46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Celková koncepce </w:t>
            </w:r>
            <w:r w:rsidR="0058124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stavebně technického a technologického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řešení </w:t>
            </w:r>
          </w:p>
          <w:p w:rsidR="00C83D46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Celkové řešení</w:t>
            </w:r>
            <w:r w:rsidR="0058124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podmínek přístupnosti</w:t>
            </w:r>
          </w:p>
          <w:p w:rsidR="00C83D46" w:rsidRDefault="0058124C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Zásady bezpečnosti při užívání stavby</w:t>
            </w:r>
          </w:p>
          <w:p w:rsidR="00C83D46" w:rsidRDefault="00AB3E02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Základní technický popis stavebních objektů</w:t>
            </w:r>
          </w:p>
          <w:p w:rsidR="00C83D46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Bezpečnost při užívání stavby</w:t>
            </w:r>
          </w:p>
          <w:p w:rsidR="00C83D46" w:rsidRDefault="00AB3E02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Technologické řešení – základní popis technických a technologických objektů a zařízení</w:t>
            </w:r>
          </w:p>
          <w:p w:rsidR="00C83D46" w:rsidRDefault="00AB3E02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Zásady požární bezpečnosti</w:t>
            </w:r>
          </w:p>
          <w:p w:rsidR="00C83D46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Úspora energie a tepelná ochrana</w:t>
            </w:r>
          </w:p>
          <w:p w:rsidR="00C83D46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Hygienické požadavky na stavby, požadavky na pracovní prostředí</w:t>
            </w:r>
            <w:r w:rsidR="00AB3E0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 komunální prostředí</w:t>
            </w:r>
          </w:p>
          <w:p w:rsidR="00C83D46" w:rsidRPr="00060167" w:rsidRDefault="00C83D46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Zásady ochrany stavby před negativními účinky vnějšího prostředí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AB3E02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B4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>) P</w:t>
            </w:r>
            <w:r w:rsidR="00C83D46" w:rsidRPr="007A3D34">
              <w:rPr>
                <w:rFonts w:ascii="Calibri" w:eastAsia="Courier New" w:hAnsi="Calibri" w:cs="Calibri"/>
                <w:color w:val="000000"/>
                <w:lang w:eastAsia="cs-CZ"/>
              </w:rPr>
              <w:t>řipojení na technickou infrastrukturu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AB3E02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B5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>) D</w:t>
            </w:r>
            <w:r w:rsidR="00C83D46" w:rsidRPr="007A3D34">
              <w:rPr>
                <w:rFonts w:ascii="Calibri" w:eastAsia="Courier New" w:hAnsi="Calibri" w:cs="Calibri"/>
                <w:color w:val="000000"/>
                <w:lang w:eastAsia="cs-CZ"/>
              </w:rPr>
              <w:t>opravní řešení</w:t>
            </w:r>
            <w:r>
              <w:rPr>
                <w:rFonts w:ascii="Calibri" w:eastAsia="Courier New" w:hAnsi="Calibri" w:cs="Calibri"/>
                <w:color w:val="000000"/>
                <w:lang w:eastAsia="cs-CZ"/>
              </w:rPr>
              <w:t xml:space="preserve"> a základní údaje o provozu, provozní a dopravní technologie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AB3E02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B6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>) Ř</w:t>
            </w:r>
            <w:r w:rsidR="00C83D46" w:rsidRPr="007A3D34">
              <w:rPr>
                <w:rFonts w:ascii="Calibri" w:eastAsia="Courier New" w:hAnsi="Calibri" w:cs="Calibri"/>
                <w:color w:val="000000"/>
                <w:lang w:eastAsia="cs-CZ"/>
              </w:rPr>
              <w:t>ešení vegetace a souvisejících terénních úprav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AB3E02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B7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>) P</w:t>
            </w:r>
            <w:r w:rsidR="00C83D46" w:rsidRPr="007A3D34">
              <w:rPr>
                <w:rFonts w:ascii="Calibri" w:eastAsia="Courier New" w:hAnsi="Calibri" w:cs="Calibri"/>
                <w:color w:val="000000"/>
                <w:lang w:eastAsia="cs-CZ"/>
              </w:rPr>
              <w:t>opis vlivů stavby na životní prostředí a jeho ochrana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AB3E02" w:rsidP="00AB3E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B8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 xml:space="preserve">) </w:t>
            </w:r>
            <w:r>
              <w:rPr>
                <w:rFonts w:ascii="Calibri" w:eastAsia="Courier New" w:hAnsi="Calibri" w:cs="Calibri"/>
                <w:color w:val="000000"/>
                <w:lang w:eastAsia="cs-CZ"/>
              </w:rPr>
              <w:t>Celkové vodohospodářské řešení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AB3E02" w:rsidRDefault="00AB3E02" w:rsidP="00AB3E02">
            <w:pPr>
              <w:spacing w:after="0" w:line="240" w:lineRule="auto"/>
              <w:rPr>
                <w:rFonts w:ascii="Calibri" w:eastAsia="Courier New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B9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 xml:space="preserve">) </w:t>
            </w:r>
            <w:r>
              <w:rPr>
                <w:rFonts w:ascii="Calibri" w:eastAsia="Courier New" w:hAnsi="Calibri" w:cs="Calibri"/>
                <w:color w:val="000000"/>
                <w:lang w:eastAsia="cs-CZ"/>
              </w:rPr>
              <w:t>Ochrana obyvatelstva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AB3E02" w:rsidP="00AB3E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B10</w:t>
            </w:r>
            <w:r w:rsidR="00C83D46">
              <w:rPr>
                <w:rFonts w:ascii="Calibri" w:eastAsia="Courier New" w:hAnsi="Calibri" w:cs="Calibri"/>
                <w:color w:val="000000"/>
                <w:lang w:eastAsia="cs-CZ"/>
              </w:rPr>
              <w:t xml:space="preserve">) </w:t>
            </w:r>
            <w:r>
              <w:rPr>
                <w:rFonts w:ascii="Calibri" w:eastAsia="Courier New" w:hAnsi="Calibri" w:cs="Calibri"/>
                <w:color w:val="000000"/>
                <w:lang w:eastAsia="cs-CZ"/>
              </w:rPr>
              <w:t>Zásady organizace výstavby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107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D46" w:rsidRPr="007A3D34" w:rsidRDefault="00C83D46" w:rsidP="00C83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C) S</w:t>
            </w:r>
            <w:r w:rsidRPr="007A3D34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ituační výkresy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C1) S</w:t>
            </w:r>
            <w:r w:rsidRPr="007A3D34">
              <w:rPr>
                <w:rFonts w:ascii="Calibri" w:eastAsia="Courier New" w:hAnsi="Calibri" w:cs="Calibri"/>
                <w:color w:val="000000"/>
                <w:lang w:eastAsia="cs-CZ"/>
              </w:rPr>
              <w:t>ituační výkres širších vztahů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C83D46" w:rsidP="00AB3E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C2) K</w:t>
            </w:r>
            <w:r w:rsidR="00AB3E02">
              <w:rPr>
                <w:rFonts w:ascii="Calibri" w:eastAsia="Courier New" w:hAnsi="Calibri" w:cs="Calibri"/>
                <w:color w:val="000000"/>
                <w:lang w:eastAsia="cs-CZ"/>
              </w:rPr>
              <w:t>atastráln</w:t>
            </w:r>
            <w:r w:rsidRPr="007A3D34">
              <w:rPr>
                <w:rFonts w:ascii="Calibri" w:eastAsia="Courier New" w:hAnsi="Calibri" w:cs="Calibri"/>
                <w:color w:val="000000"/>
                <w:lang w:eastAsia="cs-CZ"/>
              </w:rPr>
              <w:t>í situační výkres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</w:tbl>
    <w:p w:rsidR="00776C59" w:rsidRDefault="00776C59">
      <w:r>
        <w:br w:type="page"/>
      </w:r>
    </w:p>
    <w:p w:rsidR="00776C59" w:rsidRDefault="00776C59"/>
    <w:p w:rsidR="00776C59" w:rsidRDefault="00776C59"/>
    <w:tbl>
      <w:tblPr>
        <w:tblW w:w="1071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  <w:gridCol w:w="788"/>
      </w:tblGrid>
      <w:tr w:rsidR="00AB3E02" w:rsidRPr="007A3D34" w:rsidTr="00AB3E02">
        <w:trPr>
          <w:trHeight w:val="300"/>
        </w:trPr>
        <w:tc>
          <w:tcPr>
            <w:tcW w:w="99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3E02" w:rsidRPr="00AB3E02" w:rsidRDefault="00AB3E02" w:rsidP="00AB3E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C3) Koordinační situační výkres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3E02" w:rsidRPr="00AB3E02" w:rsidRDefault="00895567" w:rsidP="00AB3E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ano</w:t>
            </w:r>
          </w:p>
        </w:tc>
      </w:tr>
      <w:tr w:rsidR="00AB3E02" w:rsidRPr="007A3D34" w:rsidTr="00AB3E02">
        <w:trPr>
          <w:trHeight w:val="300"/>
        </w:trPr>
        <w:tc>
          <w:tcPr>
            <w:tcW w:w="99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3E02" w:rsidRDefault="00AB3E02" w:rsidP="00AB3E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C4) Speciální výkresy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3E02" w:rsidRDefault="00895567" w:rsidP="00AB3E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ne</w:t>
            </w:r>
          </w:p>
        </w:tc>
      </w:tr>
      <w:tr w:rsidR="00AB3E02" w:rsidRPr="007A3D34" w:rsidTr="00AB3E02">
        <w:trPr>
          <w:trHeight w:val="300"/>
        </w:trPr>
        <w:tc>
          <w:tcPr>
            <w:tcW w:w="99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3E02" w:rsidRDefault="00AB3E02" w:rsidP="00AB3E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C5) Dělení nebo scelení pozemků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3E02" w:rsidRDefault="00895567" w:rsidP="00AB3E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ne</w:t>
            </w:r>
          </w:p>
        </w:tc>
      </w:tr>
      <w:tr w:rsidR="00C83D46" w:rsidRPr="007A3D34" w:rsidTr="00C83D46">
        <w:trPr>
          <w:trHeight w:val="300"/>
        </w:trPr>
        <w:tc>
          <w:tcPr>
            <w:tcW w:w="10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D46" w:rsidRPr="007A3D34" w:rsidRDefault="00C83D46" w:rsidP="00AB3E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D) D</w:t>
            </w:r>
            <w:r w:rsidRPr="007A3D34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okumentace objektů 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Courier New" w:hAnsi="Calibri" w:cs="Calibri"/>
                <w:color w:val="000000"/>
                <w:lang w:eastAsia="cs-CZ"/>
              </w:rPr>
              <w:t>D1) S</w:t>
            </w:r>
            <w:r w:rsidR="00AB3E02">
              <w:rPr>
                <w:rFonts w:ascii="Calibri" w:eastAsia="Courier New" w:hAnsi="Calibri" w:cs="Calibri"/>
                <w:color w:val="000000"/>
                <w:lang w:eastAsia="cs-CZ"/>
              </w:rPr>
              <w:t>tavební, technická a technologická část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895567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AB3E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D2) </w:t>
            </w:r>
            <w:r w:rsidR="00AB3E02">
              <w:rPr>
                <w:rFonts w:ascii="Calibri" w:eastAsia="Times New Roman" w:hAnsi="Calibri" w:cs="Calibri"/>
                <w:color w:val="000000"/>
                <w:lang w:eastAsia="cs-CZ"/>
              </w:rPr>
              <w:t>Výpočty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6E661A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AB3E02" w:rsidRPr="007A3D34" w:rsidTr="00C83D46">
        <w:trPr>
          <w:trHeight w:val="300"/>
        </w:trPr>
        <w:tc>
          <w:tcPr>
            <w:tcW w:w="99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E02" w:rsidRDefault="00AB3E02" w:rsidP="00AB3E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D3) Požárně bezpečnostní řešení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B3E02" w:rsidRPr="007A3D34" w:rsidRDefault="006E661A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ne</w:t>
            </w:r>
          </w:p>
        </w:tc>
      </w:tr>
      <w:tr w:rsidR="00C83D46" w:rsidRPr="007A3D34" w:rsidTr="00C83D46">
        <w:trPr>
          <w:trHeight w:val="300"/>
        </w:trPr>
        <w:tc>
          <w:tcPr>
            <w:tcW w:w="99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Default="00C83D46" w:rsidP="00C83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7A3D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cs-CZ"/>
              </w:rPr>
              <w:t xml:space="preserve"> </w:t>
            </w:r>
            <w:r w:rsidRPr="007A3D34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Dokladová část</w:t>
            </w:r>
          </w:p>
          <w:p w:rsidR="00C83D46" w:rsidRDefault="00AB3E02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Závazná stanoviska, rozhodnutí, vyjádření dotčených orgánů</w:t>
            </w:r>
          </w:p>
          <w:p w:rsidR="00AB3E02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Doklad podle jiného předpisu</w:t>
            </w:r>
          </w:p>
          <w:p w:rsidR="005067F3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Dokumentace vlivů na životní prostředí podle zákona č. 100/2021 Sb., o posuzování vlivů na životní prostředí, ve znění pozdnějších předpisů</w:t>
            </w:r>
          </w:p>
          <w:p w:rsidR="005067F3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Vyjádření vlastníků veřejné dopravní a technické infrastruktury</w:t>
            </w:r>
          </w:p>
          <w:p w:rsidR="005067F3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Projekt zpracovaná báňským projektantem</w:t>
            </w:r>
          </w:p>
          <w:p w:rsidR="005067F3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Ostatní stanoviska a vyjádření, posudky, studie a výsledky jednání vedených v průběhu zpracování dokumentace</w:t>
            </w:r>
          </w:p>
          <w:p w:rsidR="005067F3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Průzkumy</w:t>
            </w:r>
          </w:p>
          <w:p w:rsidR="005067F3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Výsledky zeměměřičských činností</w:t>
            </w:r>
          </w:p>
          <w:p w:rsidR="005067F3" w:rsidRPr="00863B39" w:rsidRDefault="005067F3" w:rsidP="00C83D4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Projekt výsledků zeměměřičských činností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6E661A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  <w:tr w:rsidR="00C83D46" w:rsidRPr="007A3D34" w:rsidTr="00C83D46">
        <w:trPr>
          <w:trHeight w:val="315"/>
        </w:trPr>
        <w:tc>
          <w:tcPr>
            <w:tcW w:w="99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46" w:rsidRPr="007A3D34" w:rsidRDefault="00C83D46" w:rsidP="00C83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cs-CZ"/>
              </w:rPr>
              <w:t xml:space="preserve"> </w:t>
            </w:r>
            <w:r w:rsidRPr="007A3D34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Oceněný a neoceněný rozpočet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D46" w:rsidRPr="007A3D34" w:rsidRDefault="00C83D46" w:rsidP="00C83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A3D3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="001B57DA">
              <w:rPr>
                <w:rFonts w:ascii="Calibri" w:eastAsia="Times New Roman" w:hAnsi="Calibri" w:cs="Calibri"/>
                <w:color w:val="000000"/>
                <w:lang w:eastAsia="cs-CZ"/>
              </w:rPr>
              <w:t>ano</w:t>
            </w:r>
          </w:p>
        </w:tc>
      </w:tr>
    </w:tbl>
    <w:p w:rsidR="003216C6" w:rsidRDefault="003216C6" w:rsidP="003216C6"/>
    <w:p w:rsidR="006E661A" w:rsidRDefault="006E661A" w:rsidP="003216C6"/>
    <w:p w:rsidR="006E661A" w:rsidRDefault="00037264" w:rsidP="003216C6">
      <w:r>
        <w:t xml:space="preserve">Kontrolovala: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19.</w:t>
      </w:r>
      <w:bookmarkStart w:id="0" w:name="_GoBack"/>
      <w:bookmarkEnd w:id="0"/>
      <w:r w:rsidR="001B57DA">
        <w:t>1.2026</w:t>
      </w:r>
      <w:proofErr w:type="gramEnd"/>
      <w:r w:rsidR="006E661A">
        <w:t xml:space="preserve"> He</w:t>
      </w:r>
      <w:r w:rsidR="001B57DA">
        <w:t>r</w:t>
      </w:r>
      <w:r w:rsidR="006E661A">
        <w:t>brychová</w:t>
      </w:r>
    </w:p>
    <w:p w:rsidR="006E661A" w:rsidRDefault="006E661A" w:rsidP="003216C6"/>
    <w:p w:rsidR="006E661A" w:rsidRDefault="006E661A" w:rsidP="003216C6"/>
    <w:sectPr w:rsidR="006E661A" w:rsidSect="00C83D46">
      <w:pgSz w:w="11906" w:h="16838"/>
      <w:pgMar w:top="0" w:right="1418" w:bottom="24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13C30"/>
    <w:multiLevelType w:val="hybridMultilevel"/>
    <w:tmpl w:val="CC126264"/>
    <w:lvl w:ilvl="0" w:tplc="1F7661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1E2"/>
    <w:rsid w:val="00037264"/>
    <w:rsid w:val="000569F2"/>
    <w:rsid w:val="00060167"/>
    <w:rsid w:val="000B01E2"/>
    <w:rsid w:val="000C29A2"/>
    <w:rsid w:val="000E5785"/>
    <w:rsid w:val="001B57DA"/>
    <w:rsid w:val="001F5B2F"/>
    <w:rsid w:val="001F7766"/>
    <w:rsid w:val="002209DB"/>
    <w:rsid w:val="002D257E"/>
    <w:rsid w:val="003216C6"/>
    <w:rsid w:val="004C54A3"/>
    <w:rsid w:val="005067F3"/>
    <w:rsid w:val="00507150"/>
    <w:rsid w:val="0051152B"/>
    <w:rsid w:val="00577ADB"/>
    <w:rsid w:val="0058124C"/>
    <w:rsid w:val="00586EB4"/>
    <w:rsid w:val="006E661A"/>
    <w:rsid w:val="00775D26"/>
    <w:rsid w:val="00776C59"/>
    <w:rsid w:val="00863B39"/>
    <w:rsid w:val="00895567"/>
    <w:rsid w:val="009850D9"/>
    <w:rsid w:val="00A84DB7"/>
    <w:rsid w:val="00A9353E"/>
    <w:rsid w:val="00AB3E02"/>
    <w:rsid w:val="00AB7C89"/>
    <w:rsid w:val="00C20447"/>
    <w:rsid w:val="00C54A6F"/>
    <w:rsid w:val="00C83D46"/>
    <w:rsid w:val="00CB439F"/>
    <w:rsid w:val="00D20C4C"/>
    <w:rsid w:val="00F25BAC"/>
    <w:rsid w:val="00FC1E36"/>
    <w:rsid w:val="00FF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61378"/>
  <w15:chartTrackingRefBased/>
  <w15:docId w15:val="{E34CFC5A-AC44-4EA0-AF68-8E3EB350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20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Pokorná Kamila</dc:creator>
  <cp:keywords/>
  <dc:description/>
  <cp:lastModifiedBy>Herbrychová Denisa</cp:lastModifiedBy>
  <cp:revision>4</cp:revision>
  <dcterms:created xsi:type="dcterms:W3CDTF">2026-01-19T08:27:00Z</dcterms:created>
  <dcterms:modified xsi:type="dcterms:W3CDTF">2026-01-19T08:27:00Z</dcterms:modified>
</cp:coreProperties>
</file>